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D45C" w14:textId="77777777" w:rsidR="00510DD7" w:rsidRPr="00510DD7" w:rsidRDefault="00510DD7" w:rsidP="006D5AE7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510DD7">
        <w:rPr>
          <w:b/>
          <w:bCs/>
          <w:color w:val="000000"/>
          <w:sz w:val="27"/>
          <w:szCs w:val="27"/>
        </w:rPr>
        <w:t>Деятельность Комиссии Союза МКСО</w:t>
      </w:r>
    </w:p>
    <w:p w14:paraId="1B15A05F" w14:textId="508EC5F3" w:rsidR="00510DD7" w:rsidRDefault="00510DD7" w:rsidP="006D5AE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510DD7">
        <w:rPr>
          <w:b/>
          <w:bCs/>
          <w:color w:val="000000"/>
          <w:sz w:val="27"/>
          <w:szCs w:val="27"/>
        </w:rPr>
        <w:t>по вопросам методического обеспечения в 1 квартале 2022 года</w:t>
      </w:r>
    </w:p>
    <w:p w14:paraId="104CE24F" w14:textId="77777777" w:rsidR="006D5AE7" w:rsidRPr="00510DD7" w:rsidRDefault="006D5AE7" w:rsidP="006D5AE7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27B612E9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1) Проведено 2 заседания Комиссии Союза МКСО по вопросам методического обеспечения.</w:t>
      </w:r>
    </w:p>
    <w:p w14:paraId="0F00498B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2) Подготовлен Отчет о деятельности Комиссии Союза МКСО по вопросам методического обеспечения в 2021 году, который вошел в состав проекта Отчета о деятельности Союза МКСО за 2021 год.</w:t>
      </w:r>
    </w:p>
    <w:p w14:paraId="19120542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Отчет о деятельности Союза МКСО за 2021 год будет рассмотрен на Общем собрании членов Союза МКСО.</w:t>
      </w:r>
    </w:p>
    <w:p w14:paraId="63606B73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3) Осуществлена актуализация Сводного Реестра методических материалов муниципальных контрольно-счетных органов Союза МКСО по результатам мониторинга методического обеспечения в федеральных округах (по состоянию на 01.01.2022).</w:t>
      </w:r>
    </w:p>
    <w:p w14:paraId="0506F6A5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При осуществлении актуализации выявлена следующая проблематика:</w:t>
      </w:r>
    </w:p>
    <w:p w14:paraId="7730BF93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- информация представлялась членами Союза МКСО в ненадлежащем виде:</w:t>
      </w:r>
    </w:p>
    <w:p w14:paraId="24326DFA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 xml:space="preserve">не в текстовом формате </w:t>
      </w:r>
      <w:proofErr w:type="spellStart"/>
      <w:r w:rsidRPr="00510DD7">
        <w:rPr>
          <w:color w:val="000000"/>
          <w:sz w:val="27"/>
          <w:szCs w:val="27"/>
        </w:rPr>
        <w:t>Doc</w:t>
      </w:r>
      <w:proofErr w:type="spellEnd"/>
      <w:r w:rsidRPr="00510DD7">
        <w:rPr>
          <w:color w:val="000000"/>
          <w:sz w:val="27"/>
          <w:szCs w:val="27"/>
        </w:rPr>
        <w:t xml:space="preserve"> (Microsoft Word), а в скане,</w:t>
      </w:r>
    </w:p>
    <w:p w14:paraId="3DB1E829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в состав методического обеспечения включали положение о муниципальном контрольно-счетном органе, регламент муниципального контрольно-счетного органа,</w:t>
      </w:r>
    </w:p>
    <w:p w14:paraId="6D244CA7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стандарты отражали в методических рекомендациях,</w:t>
      </w:r>
    </w:p>
    <w:p w14:paraId="249D81C1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не только о методическом обеспечении конкретного муниципального контрольно-счетного органа, но и методические материалы СП РФ, региональных контрольно-счетных органов, Союза МКСО,</w:t>
      </w:r>
    </w:p>
    <w:p w14:paraId="49878FEC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что повлекло необходимость дополнительных запросов, корректировки полученной информации и увеличение количества времени, требуемого для формирования Реестра методических материалов муниципальных контрольно-счетных органов Союза МКСО по соответствующему федеральному округу;</w:t>
      </w:r>
    </w:p>
    <w:p w14:paraId="70A91D29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- не все члены Союза МКСО посчитали нужным ответить на запрос, приходилось обращаться к ним повторно (к некотором неоднократно), в итоге не все члены Союза МКСО представили запрашиваемую информацию (проблема по всем федеральным округам).</w:t>
      </w:r>
    </w:p>
    <w:p w14:paraId="22D0923A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Размещен актуализированный сводный реестр на интернет-портале Счетной палаты Российской Федерации и контрольно-счетных органов Российской Федерации (Главная – Союз МКСО – Документы).</w:t>
      </w:r>
    </w:p>
    <w:p w14:paraId="368676F0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4) В соответствии с поручением Президиума Союза МКСО, в целях методологического обеспечения единого общероссийского мероприятия, разработаны методические рекомендации по теме единого общероссийского мероприятия на 2022 год «Проверка эффективности и целевого использования бюджетных средств, выделенных на благоустройство общественных территорий (пространств) в рамках реализации национального проекта «Жилье и городская среда».</w:t>
      </w:r>
    </w:p>
    <w:p w14:paraId="5F8DB40C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 xml:space="preserve">Методические рекомендации предназначены для использования муниципальными контрольно-счетными органами, членами Союза МСКО, участвующими в едином общероссийском мероприятии, и Комиссией Союза МКСО по совершенствованию внешнего муниципального финансового </w:t>
      </w:r>
      <w:r w:rsidRPr="00510DD7">
        <w:rPr>
          <w:color w:val="000000"/>
          <w:sz w:val="27"/>
          <w:szCs w:val="27"/>
        </w:rPr>
        <w:lastRenderedPageBreak/>
        <w:t>контроля, осуществляющей обобщение результатов единого общероссийского мероприятия.</w:t>
      </w:r>
    </w:p>
    <w:p w14:paraId="5A41088C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Размещены методические рекомендации на интернет-портале Счетной палаты Российской Федерации и контрольно-счетных органов Российской Федерации (Главная – Союз МКСО – Общая информация – Нормативно-правовая база).</w:t>
      </w:r>
    </w:p>
    <w:p w14:paraId="0BF1DB0C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5) Изменен состав Комиссии Союза МКСО по вопросам методического обеспечения:</w:t>
      </w:r>
    </w:p>
    <w:p w14:paraId="586D1C52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выведена из состава председатель Контрольно-счетной палаты города Ростова-на-Дону Радюхина И.П. (Южный федеральный округ),</w:t>
      </w:r>
    </w:p>
    <w:p w14:paraId="6CE46222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включена в состав председатель Контрольно-счетной палаты городского округа – город Камышин Баженова С.В. (Южный федеральный округ).</w:t>
      </w:r>
    </w:p>
    <w:p w14:paraId="1095A538" w14:textId="77777777" w:rsidR="00510DD7" w:rsidRPr="00510DD7" w:rsidRDefault="00510DD7" w:rsidP="00626EC4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10DD7">
        <w:rPr>
          <w:color w:val="000000"/>
          <w:sz w:val="27"/>
          <w:szCs w:val="27"/>
        </w:rPr>
        <w:t>На интернет-портале Счетной палаты Российской Федерации и контрольно-счетных органов Российской Федерации актуализирован состав Комиссии Союза МКСО по вопросам методического обеспечения (Главная – Союз МКСО – Общая информация – Структура – Комиссия Союза МКСО по вопросам методического обеспечения – Состав Комиссии Союза МКСО по вопросам методического обеспечения).</w:t>
      </w:r>
    </w:p>
    <w:p w14:paraId="12C70494" w14:textId="77777777" w:rsidR="007A6ACC" w:rsidRPr="00510DD7" w:rsidRDefault="007A6ACC" w:rsidP="00626EC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A6ACC" w:rsidRPr="0051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0A"/>
    <w:rsid w:val="00064B0A"/>
    <w:rsid w:val="00510DD7"/>
    <w:rsid w:val="00626EC4"/>
    <w:rsid w:val="006D5AE7"/>
    <w:rsid w:val="007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6BE9"/>
  <w15:chartTrackingRefBased/>
  <w15:docId w15:val="{BBC2AA27-A404-4FD3-B817-8C2CF803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 Александр Владимирович</dc:creator>
  <cp:keywords/>
  <dc:description/>
  <cp:lastModifiedBy>Никонов Александр Владимирович</cp:lastModifiedBy>
  <cp:revision>4</cp:revision>
  <dcterms:created xsi:type="dcterms:W3CDTF">2023-01-20T09:07:00Z</dcterms:created>
  <dcterms:modified xsi:type="dcterms:W3CDTF">2023-01-20T09:09:00Z</dcterms:modified>
</cp:coreProperties>
</file>