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F18F5" w14:textId="77777777" w:rsidR="00B25781" w:rsidRDefault="00B25781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5A556AE" w14:textId="33E4E381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Деятельность Комиссии Союза МКСО по вопросам методического обеспечения в</w:t>
      </w:r>
      <w:r w:rsidR="00A562F7">
        <w:rPr>
          <w:rFonts w:ascii="Times New Roman" w:hAnsi="Times New Roman" w:cs="Times New Roman"/>
          <w:b/>
          <w:sz w:val="28"/>
          <w:szCs w:val="28"/>
        </w:rPr>
        <w:t>о</w:t>
      </w:r>
      <w:r w:rsidRPr="00326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2F7">
        <w:rPr>
          <w:rFonts w:ascii="Times New Roman" w:hAnsi="Times New Roman" w:cs="Times New Roman"/>
          <w:b/>
          <w:sz w:val="28"/>
          <w:szCs w:val="28"/>
        </w:rPr>
        <w:t>2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4E1A28" w:rsidRPr="00326D18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2BDB68" w14:textId="555DC07D" w:rsidR="00C76D38" w:rsidRDefault="00CB10C0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1)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C76D38" w:rsidRPr="00326D18">
        <w:rPr>
          <w:rFonts w:ascii="Times New Roman" w:hAnsi="Times New Roman" w:cs="Times New Roman"/>
          <w:sz w:val="28"/>
          <w:szCs w:val="28"/>
        </w:rPr>
        <w:t>П</w:t>
      </w:r>
      <w:r w:rsidR="0068751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68751C" w:rsidRPr="00326D18">
        <w:rPr>
          <w:rFonts w:ascii="Times New Roman" w:hAnsi="Times New Roman" w:cs="Times New Roman"/>
          <w:sz w:val="28"/>
          <w:szCs w:val="28"/>
        </w:rPr>
        <w:t>Комиссии Союза МКСО по вопросам методического обеспечения</w:t>
      </w:r>
      <w:r w:rsidR="0068751C">
        <w:rPr>
          <w:rFonts w:ascii="Times New Roman" w:hAnsi="Times New Roman" w:cs="Times New Roman"/>
          <w:sz w:val="28"/>
          <w:szCs w:val="28"/>
        </w:rPr>
        <w:t xml:space="preserve">, председателем Контрольно-счетной палаты города Курска </w:t>
      </w:r>
      <w:proofErr w:type="spellStart"/>
      <w:r w:rsidR="0068751C"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="0068751C">
        <w:rPr>
          <w:rFonts w:ascii="Times New Roman" w:hAnsi="Times New Roman" w:cs="Times New Roman"/>
          <w:sz w:val="28"/>
          <w:szCs w:val="28"/>
        </w:rPr>
        <w:t xml:space="preserve"> С.В.</w:t>
      </w:r>
      <w:r w:rsidR="0068751C"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68751C">
        <w:rPr>
          <w:rFonts w:ascii="Times New Roman" w:hAnsi="Times New Roman" w:cs="Times New Roman"/>
          <w:sz w:val="28"/>
          <w:szCs w:val="28"/>
        </w:rPr>
        <w:t>п</w:t>
      </w:r>
      <w:r w:rsidR="00C76D38">
        <w:rPr>
          <w:rFonts w:ascii="Times New Roman" w:hAnsi="Times New Roman" w:cs="Times New Roman"/>
          <w:sz w:val="28"/>
          <w:szCs w:val="28"/>
        </w:rPr>
        <w:t xml:space="preserve">редставлена </w:t>
      </w:r>
      <w:r w:rsidR="008B2B14">
        <w:rPr>
          <w:rFonts w:ascii="Times New Roman" w:hAnsi="Times New Roman" w:cs="Times New Roman"/>
          <w:sz w:val="28"/>
          <w:szCs w:val="28"/>
        </w:rPr>
        <w:t xml:space="preserve">членам Союза МКСО на Общем собрании членов </w:t>
      </w:r>
      <w:r w:rsidR="008B2B14" w:rsidRPr="00326D18">
        <w:rPr>
          <w:rFonts w:ascii="Times New Roman" w:hAnsi="Times New Roman" w:cs="Times New Roman"/>
          <w:bCs/>
          <w:sz w:val="28"/>
          <w:szCs w:val="28"/>
        </w:rPr>
        <w:t>Союза МКСО</w:t>
      </w:r>
      <w:r w:rsidR="008B2B14">
        <w:rPr>
          <w:rFonts w:ascii="Times New Roman" w:hAnsi="Times New Roman" w:cs="Times New Roman"/>
          <w:bCs/>
          <w:sz w:val="28"/>
          <w:szCs w:val="28"/>
        </w:rPr>
        <w:t>, состоявшемся</w:t>
      </w:r>
      <w:r w:rsidR="008B2B14" w:rsidRPr="00326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B14">
        <w:rPr>
          <w:rFonts w:ascii="Times New Roman" w:hAnsi="Times New Roman" w:cs="Times New Roman"/>
          <w:bCs/>
          <w:sz w:val="28"/>
          <w:szCs w:val="28"/>
        </w:rPr>
        <w:t xml:space="preserve">8 июня 2023 года в г. Нижний Новгород, </w:t>
      </w:r>
      <w:r w:rsidR="00C76D3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76D38" w:rsidRPr="00326D18">
        <w:rPr>
          <w:rFonts w:ascii="Times New Roman" w:hAnsi="Times New Roman" w:cs="Times New Roman"/>
          <w:sz w:val="28"/>
          <w:szCs w:val="28"/>
        </w:rPr>
        <w:t>о деятельности Комиссии Союза МКСО по вопросам методического обеспечения в 2022 году</w:t>
      </w:r>
      <w:r w:rsidR="00C20A32">
        <w:rPr>
          <w:rFonts w:ascii="Times New Roman" w:hAnsi="Times New Roman" w:cs="Times New Roman"/>
          <w:sz w:val="28"/>
          <w:szCs w:val="28"/>
        </w:rPr>
        <w:t xml:space="preserve"> и приоритетах на 2023 год</w:t>
      </w:r>
      <w:r w:rsidR="00C76D38" w:rsidRPr="00326D18">
        <w:rPr>
          <w:rFonts w:ascii="Times New Roman" w:hAnsi="Times New Roman" w:cs="Times New Roman"/>
          <w:sz w:val="28"/>
          <w:szCs w:val="28"/>
        </w:rPr>
        <w:t>.</w:t>
      </w:r>
    </w:p>
    <w:p w14:paraId="33A7DF2C" w14:textId="4523FD9E" w:rsidR="00C76D38" w:rsidRPr="00326D18" w:rsidRDefault="00CB10C0" w:rsidP="00C76D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2)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C76D38" w:rsidRPr="00326D18">
        <w:rPr>
          <w:rFonts w:ascii="Times New Roman" w:hAnsi="Times New Roman" w:cs="Times New Roman"/>
          <w:sz w:val="28"/>
          <w:szCs w:val="28"/>
        </w:rPr>
        <w:t>Проведено 1 заседание Комиссии Союза МКСО по вопросам методического обеспечения</w:t>
      </w:r>
      <w:r w:rsidR="008F2F09">
        <w:rPr>
          <w:rFonts w:ascii="Times New Roman" w:hAnsi="Times New Roman" w:cs="Times New Roman"/>
          <w:sz w:val="28"/>
          <w:szCs w:val="28"/>
        </w:rPr>
        <w:t xml:space="preserve">, на котором обсужден проект </w:t>
      </w:r>
      <w:r w:rsidR="008F2F09" w:rsidRPr="008F2F09">
        <w:rPr>
          <w:rFonts w:ascii="Times New Roman" w:hAnsi="Times New Roman" w:cs="Times New Roman"/>
          <w:sz w:val="28"/>
          <w:szCs w:val="28"/>
        </w:rPr>
        <w:t>Стандарт</w:t>
      </w:r>
      <w:r w:rsidR="008F2F09">
        <w:rPr>
          <w:rFonts w:ascii="Times New Roman" w:hAnsi="Times New Roman" w:cs="Times New Roman"/>
          <w:sz w:val="28"/>
          <w:szCs w:val="28"/>
        </w:rPr>
        <w:t>а</w:t>
      </w:r>
      <w:r w:rsidR="008F2F09" w:rsidRPr="008F2F09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(модельный) «Общие требования, правила и процедуры проведения контрольного мероприятия»</w:t>
      </w:r>
      <w:r w:rsidR="00C76D38" w:rsidRPr="00326D18">
        <w:rPr>
          <w:rFonts w:ascii="Times New Roman" w:hAnsi="Times New Roman" w:cs="Times New Roman"/>
          <w:sz w:val="28"/>
          <w:szCs w:val="28"/>
        </w:rPr>
        <w:t>.</w:t>
      </w:r>
    </w:p>
    <w:p w14:paraId="25C1A188" w14:textId="77777777" w:rsidR="008F2F09" w:rsidRDefault="008F2F09" w:rsidP="008F2F0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F2F09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2F09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(модельный) «Общие требования, правила и процедуры проведения контрольного мероприятия»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2A39F5" w14:textId="6BAA7540" w:rsidR="008F2F09" w:rsidRDefault="008F2F09" w:rsidP="008F2F0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н</w:t>
      </w:r>
      <w:r w:rsidRPr="008F2F09">
        <w:rPr>
          <w:rFonts w:ascii="Times New Roman" w:hAnsi="Times New Roman" w:cs="Times New Roman"/>
          <w:sz w:val="28"/>
          <w:szCs w:val="28"/>
        </w:rPr>
        <w:t>а основе Модельного стандарта внешнего государственного (муниципального) финансового контроля «Общие требования, правила и процедуры проведения контрольного мероприятия» (решение Президиума Совета КСО при СП РФ и Совета КСО при СП РФ от 21.12.2022 №13-СКСО)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BADCE" w14:textId="792A8981" w:rsidR="008F2F09" w:rsidRPr="008F2F09" w:rsidRDefault="008F2F09" w:rsidP="008F2F0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2F09">
        <w:rPr>
          <w:rFonts w:ascii="Times New Roman" w:hAnsi="Times New Roman" w:cs="Times New Roman"/>
          <w:sz w:val="28"/>
          <w:szCs w:val="28"/>
        </w:rPr>
        <w:t>адаптирует применительно к муниципальному уровню методический материал, разработанный комиссией Совета КСО при СП РФ по вопросам методологии, - стандарта, устанавливающего общие требования, правила и процедуры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878BE7" w14:textId="77777777" w:rsidR="008F2F09" w:rsidRPr="008F2F09" w:rsidRDefault="008F2F09" w:rsidP="008F2F0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2F09">
        <w:rPr>
          <w:rFonts w:ascii="Times New Roman" w:eastAsia="Calibri" w:hAnsi="Times New Roman" w:cs="Times New Roman"/>
          <w:color w:val="000000"/>
          <w:sz w:val="28"/>
          <w:szCs w:val="28"/>
        </w:rPr>
        <w:t>должен заменить СФК (типовой) «Общие правила проведения контрольного мероприятия», утвержденный решением Президиума Союза МКСО (протокол от 30.11.2018 №6(63), п.20.2.1.).</w:t>
      </w:r>
    </w:p>
    <w:p w14:paraId="037D18A2" w14:textId="77777777" w:rsidR="007E1C2A" w:rsidRPr="008F2F09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1C2A" w:rsidRPr="008F2F09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3817E" w14:textId="77777777" w:rsidR="00447AEC" w:rsidRDefault="00447AEC">
      <w:r>
        <w:separator/>
      </w:r>
    </w:p>
  </w:endnote>
  <w:endnote w:type="continuationSeparator" w:id="0">
    <w:p w14:paraId="71E458E9" w14:textId="77777777" w:rsidR="00447AEC" w:rsidRDefault="004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47333" w14:textId="77777777" w:rsidR="00447AEC" w:rsidRDefault="00447AEC">
      <w:r>
        <w:separator/>
      </w:r>
    </w:p>
  </w:footnote>
  <w:footnote w:type="continuationSeparator" w:id="0">
    <w:p w14:paraId="27A4A4CB" w14:textId="77777777" w:rsidR="00447AEC" w:rsidRDefault="0044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117B02"/>
    <w:multiLevelType w:val="multilevel"/>
    <w:tmpl w:val="AE6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6"/>
  </w:num>
  <w:num w:numId="5">
    <w:abstractNumId w:val="15"/>
  </w:num>
  <w:num w:numId="6">
    <w:abstractNumId w:val="5"/>
  </w:num>
  <w:num w:numId="7">
    <w:abstractNumId w:val="25"/>
  </w:num>
  <w:num w:numId="8">
    <w:abstractNumId w:val="10"/>
  </w:num>
  <w:num w:numId="9">
    <w:abstractNumId w:val="3"/>
  </w:num>
  <w:num w:numId="10">
    <w:abstractNumId w:val="29"/>
  </w:num>
  <w:num w:numId="11">
    <w:abstractNumId w:val="21"/>
  </w:num>
  <w:num w:numId="12">
    <w:abstractNumId w:val="22"/>
  </w:num>
  <w:num w:numId="13">
    <w:abstractNumId w:val="28"/>
  </w:num>
  <w:num w:numId="14">
    <w:abstractNumId w:val="24"/>
  </w:num>
  <w:num w:numId="15">
    <w:abstractNumId w:val="8"/>
  </w:num>
  <w:num w:numId="16">
    <w:abstractNumId w:val="23"/>
  </w:num>
  <w:num w:numId="17">
    <w:abstractNumId w:val="4"/>
  </w:num>
  <w:num w:numId="18">
    <w:abstractNumId w:val="3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7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30"/>
  </w:num>
  <w:num w:numId="3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45C59"/>
    <w:rsid w:val="000461AB"/>
    <w:rsid w:val="0004734F"/>
    <w:rsid w:val="0005524F"/>
    <w:rsid w:val="0005642E"/>
    <w:rsid w:val="000605BA"/>
    <w:rsid w:val="00064C45"/>
    <w:rsid w:val="00072C5E"/>
    <w:rsid w:val="000804B7"/>
    <w:rsid w:val="00080DC5"/>
    <w:rsid w:val="00081FBB"/>
    <w:rsid w:val="000A4AD6"/>
    <w:rsid w:val="000B1074"/>
    <w:rsid w:val="000C766A"/>
    <w:rsid w:val="000F23A0"/>
    <w:rsid w:val="000F62B0"/>
    <w:rsid w:val="000F7929"/>
    <w:rsid w:val="00112C62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6474"/>
    <w:rsid w:val="001D7AF0"/>
    <w:rsid w:val="0020272C"/>
    <w:rsid w:val="00202BF9"/>
    <w:rsid w:val="00211980"/>
    <w:rsid w:val="00214D56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4100B"/>
    <w:rsid w:val="003504A3"/>
    <w:rsid w:val="0035075C"/>
    <w:rsid w:val="00353AF7"/>
    <w:rsid w:val="00363489"/>
    <w:rsid w:val="003644D5"/>
    <w:rsid w:val="0037620B"/>
    <w:rsid w:val="003848BD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75CD"/>
    <w:rsid w:val="0040168E"/>
    <w:rsid w:val="00403043"/>
    <w:rsid w:val="00410F43"/>
    <w:rsid w:val="00414B59"/>
    <w:rsid w:val="00416B8A"/>
    <w:rsid w:val="00431900"/>
    <w:rsid w:val="00443DF9"/>
    <w:rsid w:val="00447AEC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F5C38"/>
    <w:rsid w:val="00501B17"/>
    <w:rsid w:val="005100B9"/>
    <w:rsid w:val="005121AE"/>
    <w:rsid w:val="0051652B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708B"/>
    <w:rsid w:val="005D1674"/>
    <w:rsid w:val="005E35F2"/>
    <w:rsid w:val="005E54FA"/>
    <w:rsid w:val="005E68FF"/>
    <w:rsid w:val="005F2CD4"/>
    <w:rsid w:val="005F45FF"/>
    <w:rsid w:val="005F75B4"/>
    <w:rsid w:val="00605273"/>
    <w:rsid w:val="00606D5C"/>
    <w:rsid w:val="006209F3"/>
    <w:rsid w:val="00623CBE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73979"/>
    <w:rsid w:val="00683041"/>
    <w:rsid w:val="0068751C"/>
    <w:rsid w:val="006A056F"/>
    <w:rsid w:val="006A47CF"/>
    <w:rsid w:val="006A5047"/>
    <w:rsid w:val="006B1F5E"/>
    <w:rsid w:val="006B4919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140E"/>
    <w:rsid w:val="00732351"/>
    <w:rsid w:val="007332C1"/>
    <w:rsid w:val="007338FE"/>
    <w:rsid w:val="0074072C"/>
    <w:rsid w:val="00741B30"/>
    <w:rsid w:val="00743F1C"/>
    <w:rsid w:val="007511BF"/>
    <w:rsid w:val="00757A15"/>
    <w:rsid w:val="0076699F"/>
    <w:rsid w:val="0077057F"/>
    <w:rsid w:val="007874AB"/>
    <w:rsid w:val="00795B9D"/>
    <w:rsid w:val="007A047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92140"/>
    <w:rsid w:val="00894105"/>
    <w:rsid w:val="008A17E0"/>
    <w:rsid w:val="008A6F8C"/>
    <w:rsid w:val="008B2B14"/>
    <w:rsid w:val="008C6692"/>
    <w:rsid w:val="008D1756"/>
    <w:rsid w:val="008D3A78"/>
    <w:rsid w:val="008D5934"/>
    <w:rsid w:val="008E3507"/>
    <w:rsid w:val="008F2F09"/>
    <w:rsid w:val="00904F5B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550D"/>
    <w:rsid w:val="0099334C"/>
    <w:rsid w:val="009A3866"/>
    <w:rsid w:val="009A3AAC"/>
    <w:rsid w:val="009A5AFF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9F5585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562F7"/>
    <w:rsid w:val="00A84FF8"/>
    <w:rsid w:val="00A90C68"/>
    <w:rsid w:val="00A9787D"/>
    <w:rsid w:val="00AB39A9"/>
    <w:rsid w:val="00AB4400"/>
    <w:rsid w:val="00AC07B4"/>
    <w:rsid w:val="00AC28F7"/>
    <w:rsid w:val="00AC7858"/>
    <w:rsid w:val="00AE39C1"/>
    <w:rsid w:val="00AE6A6C"/>
    <w:rsid w:val="00AE734C"/>
    <w:rsid w:val="00B03A74"/>
    <w:rsid w:val="00B12DA4"/>
    <w:rsid w:val="00B16781"/>
    <w:rsid w:val="00B25781"/>
    <w:rsid w:val="00B264AF"/>
    <w:rsid w:val="00B36BCD"/>
    <w:rsid w:val="00B450BE"/>
    <w:rsid w:val="00B472E4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E0AA8"/>
    <w:rsid w:val="00BE203F"/>
    <w:rsid w:val="00BE6AC4"/>
    <w:rsid w:val="00C03F56"/>
    <w:rsid w:val="00C10CC5"/>
    <w:rsid w:val="00C16FD2"/>
    <w:rsid w:val="00C20A32"/>
    <w:rsid w:val="00C22DB4"/>
    <w:rsid w:val="00C3444D"/>
    <w:rsid w:val="00C431A4"/>
    <w:rsid w:val="00C50DE2"/>
    <w:rsid w:val="00C55EAE"/>
    <w:rsid w:val="00C57184"/>
    <w:rsid w:val="00C60ABD"/>
    <w:rsid w:val="00C6795E"/>
    <w:rsid w:val="00C741F3"/>
    <w:rsid w:val="00C758DF"/>
    <w:rsid w:val="00C76D38"/>
    <w:rsid w:val="00C77291"/>
    <w:rsid w:val="00C867C1"/>
    <w:rsid w:val="00C87EF0"/>
    <w:rsid w:val="00C93012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550DC"/>
    <w:rsid w:val="00E555C1"/>
    <w:rsid w:val="00E66F5F"/>
    <w:rsid w:val="00E6792B"/>
    <w:rsid w:val="00E679E9"/>
    <w:rsid w:val="00E705F6"/>
    <w:rsid w:val="00E722F6"/>
    <w:rsid w:val="00E80AC6"/>
    <w:rsid w:val="00E86939"/>
    <w:rsid w:val="00E92C30"/>
    <w:rsid w:val="00E937A4"/>
    <w:rsid w:val="00E95B18"/>
    <w:rsid w:val="00EA46E9"/>
    <w:rsid w:val="00EA53EC"/>
    <w:rsid w:val="00EA64E0"/>
    <w:rsid w:val="00EB11CC"/>
    <w:rsid w:val="00EC3696"/>
    <w:rsid w:val="00ED5458"/>
    <w:rsid w:val="00EE3114"/>
    <w:rsid w:val="00EE4235"/>
    <w:rsid w:val="00EF498E"/>
    <w:rsid w:val="00EF792D"/>
    <w:rsid w:val="00F0387E"/>
    <w:rsid w:val="00F16C93"/>
    <w:rsid w:val="00F206A3"/>
    <w:rsid w:val="00F21AB6"/>
    <w:rsid w:val="00F23EE3"/>
    <w:rsid w:val="00F40A0D"/>
    <w:rsid w:val="00F43CCC"/>
    <w:rsid w:val="00F566B2"/>
    <w:rsid w:val="00F61E80"/>
    <w:rsid w:val="00F74A48"/>
    <w:rsid w:val="00F766CA"/>
    <w:rsid w:val="00F90316"/>
    <w:rsid w:val="00F95703"/>
    <w:rsid w:val="00F979C7"/>
    <w:rsid w:val="00FA2EA6"/>
    <w:rsid w:val="00FB0071"/>
    <w:rsid w:val="00FB4A65"/>
    <w:rsid w:val="00FC0583"/>
    <w:rsid w:val="00FC0727"/>
    <w:rsid w:val="00FC4B2B"/>
    <w:rsid w:val="00FD23C8"/>
    <w:rsid w:val="00FD4E97"/>
    <w:rsid w:val="00FD54B5"/>
    <w:rsid w:val="00FD5BD6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2364-91B8-48ED-A85B-6887987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24</cp:revision>
  <cp:lastPrinted>2023-06-21T08:22:00Z</cp:lastPrinted>
  <dcterms:created xsi:type="dcterms:W3CDTF">2023-06-20T13:46:00Z</dcterms:created>
  <dcterms:modified xsi:type="dcterms:W3CDTF">2023-06-21T08:23:00Z</dcterms:modified>
</cp:coreProperties>
</file>